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B006E" w14:textId="16F872F1" w:rsidR="001B2F66" w:rsidRPr="0004562E" w:rsidRDefault="00BA31D1">
      <w:pPr>
        <w:rPr>
          <w:rFonts w:ascii="Corbel" w:eastAsia="Corbel" w:hAnsi="Corbel" w:cs="Corbel"/>
          <w:b/>
          <w:sz w:val="24"/>
          <w:szCs w:val="24"/>
          <w:lang w:val="en-US"/>
        </w:rPr>
      </w:pPr>
      <w:r>
        <w:rPr>
          <w:rFonts w:ascii="Corbel" w:eastAsia="Corbel" w:hAnsi="Corbel" w:cs="Corbel"/>
          <w:b/>
          <w:sz w:val="24"/>
          <w:szCs w:val="24"/>
          <w:lang w:val="en-US"/>
        </w:rPr>
        <w:t>Useful information</w:t>
      </w:r>
    </w:p>
    <w:p w14:paraId="1E7C5248" w14:textId="77777777" w:rsidR="001B2F66" w:rsidRPr="0004562E" w:rsidRDefault="003E342E">
      <w:pPr>
        <w:rPr>
          <w:lang w:val="en-US"/>
        </w:rPr>
      </w:pPr>
      <w:r w:rsidRPr="0004562E">
        <w:rPr>
          <w:lang w:val="en-US"/>
        </w:rPr>
        <w:t xml:space="preserve"> </w:t>
      </w:r>
    </w:p>
    <w:p w14:paraId="226D513A" w14:textId="3A560252" w:rsidR="001B2F66" w:rsidRPr="0004562E" w:rsidRDefault="003E342E">
      <w:pPr>
        <w:jc w:val="both"/>
        <w:rPr>
          <w:rFonts w:ascii="Corbel" w:eastAsia="Corbel" w:hAnsi="Corbel" w:cs="Corbel"/>
          <w:b/>
          <w:lang w:val="en-US"/>
        </w:rPr>
      </w:pPr>
      <w:r w:rsidRPr="0004562E">
        <w:rPr>
          <w:rFonts w:ascii="Corbel" w:eastAsia="Corbel" w:hAnsi="Corbel" w:cs="Corbel"/>
          <w:b/>
          <w:lang w:val="en-US"/>
        </w:rPr>
        <w:t>Creden</w:t>
      </w:r>
      <w:r w:rsidR="00BA31D1">
        <w:rPr>
          <w:rFonts w:ascii="Corbel" w:eastAsia="Corbel" w:hAnsi="Corbel" w:cs="Corbel"/>
          <w:b/>
          <w:lang w:val="en-US"/>
        </w:rPr>
        <w:t>t</w:t>
      </w:r>
      <w:r w:rsidRPr="0004562E">
        <w:rPr>
          <w:rFonts w:ascii="Corbel" w:eastAsia="Corbel" w:hAnsi="Corbel" w:cs="Corbel"/>
          <w:b/>
          <w:lang w:val="en-US"/>
        </w:rPr>
        <w:t>ial</w:t>
      </w:r>
    </w:p>
    <w:p w14:paraId="7BD92852" w14:textId="12A73A7E" w:rsidR="00BA31D1" w:rsidRPr="00BA31D1" w:rsidRDefault="00B0673B" w:rsidP="00BA31D1">
      <w:pPr>
        <w:jc w:val="both"/>
        <w:rPr>
          <w:color w:val="0E101A"/>
          <w:lang w:val="en-US"/>
        </w:rPr>
      </w:pPr>
      <w:r>
        <w:rPr>
          <w:color w:val="0E101A"/>
          <w:lang w:val="en-US"/>
        </w:rPr>
        <w:t>If you want to follow the way of santu Jacu like a pilgrim, you need the</w:t>
      </w:r>
      <w:r w:rsidR="00BA31D1" w:rsidRPr="00BA31D1">
        <w:rPr>
          <w:color w:val="0E101A"/>
          <w:lang w:val="en-US"/>
        </w:rPr>
        <w:t xml:space="preserve"> Credential. To request it, it's necessary to contact the "Associazione Amici del Cammino di Santu Jacu</w:t>
      </w:r>
      <w:r>
        <w:rPr>
          <w:color w:val="0E101A"/>
          <w:lang w:val="en-US"/>
        </w:rPr>
        <w:t>” by</w:t>
      </w:r>
      <w:r w:rsidR="00BA31D1" w:rsidRPr="00BA31D1">
        <w:rPr>
          <w:color w:val="0E101A"/>
          <w:lang w:val="en-US"/>
        </w:rPr>
        <w:t xml:space="preserve"> email at amicisantujacu@gmail.com, </w:t>
      </w:r>
      <w:r>
        <w:rPr>
          <w:color w:val="0E101A"/>
          <w:lang w:val="en-US"/>
        </w:rPr>
        <w:t>or by phone +39 3331032822; the better is contact the referrals in</w:t>
      </w:r>
      <w:r w:rsidR="00BA31D1" w:rsidRPr="00BA31D1">
        <w:rPr>
          <w:color w:val="0E101A"/>
          <w:lang w:val="en-US"/>
        </w:rPr>
        <w:t xml:space="preserve"> Cagliari, Porto Torres, Olbia, Sorgono, Mandas, Sant'Antioco in Sardinia or </w:t>
      </w:r>
      <w:proofErr w:type="spellStart"/>
      <w:r w:rsidR="00BA31D1" w:rsidRPr="00BA31D1">
        <w:rPr>
          <w:color w:val="0E101A"/>
          <w:lang w:val="en-US"/>
        </w:rPr>
        <w:t>Cern</w:t>
      </w:r>
      <w:r w:rsidR="000C28A8">
        <w:rPr>
          <w:color w:val="0E101A"/>
          <w:lang w:val="en-US"/>
        </w:rPr>
        <w:t>u</w:t>
      </w:r>
      <w:r w:rsidR="00BA31D1" w:rsidRPr="00BA31D1">
        <w:rPr>
          <w:color w:val="0E101A"/>
          <w:lang w:val="en-US"/>
        </w:rPr>
        <w:t>sco</w:t>
      </w:r>
      <w:proofErr w:type="spellEnd"/>
      <w:r w:rsidR="00BA31D1" w:rsidRPr="00BA31D1">
        <w:rPr>
          <w:color w:val="0E101A"/>
          <w:lang w:val="en-US"/>
        </w:rPr>
        <w:t xml:space="preserve"> </w:t>
      </w:r>
      <w:proofErr w:type="spellStart"/>
      <w:r w:rsidR="00BA31D1" w:rsidRPr="00BA31D1">
        <w:rPr>
          <w:color w:val="0E101A"/>
          <w:lang w:val="en-US"/>
        </w:rPr>
        <w:t>sul</w:t>
      </w:r>
      <w:proofErr w:type="spellEnd"/>
      <w:r w:rsidR="00BA31D1" w:rsidRPr="00BA31D1">
        <w:rPr>
          <w:color w:val="0E101A"/>
          <w:lang w:val="en-US"/>
        </w:rPr>
        <w:t xml:space="preserve"> </w:t>
      </w:r>
      <w:proofErr w:type="spellStart"/>
      <w:r w:rsidR="00BA31D1" w:rsidRPr="00BA31D1">
        <w:rPr>
          <w:color w:val="0E101A"/>
          <w:lang w:val="en-US"/>
        </w:rPr>
        <w:t>Naviglio</w:t>
      </w:r>
      <w:proofErr w:type="spellEnd"/>
      <w:r w:rsidR="00BA31D1" w:rsidRPr="00BA31D1">
        <w:rPr>
          <w:color w:val="0E101A"/>
          <w:lang w:val="en-US"/>
        </w:rPr>
        <w:t xml:space="preserve"> (Milan). Patches and t-shirts of the Cammino are also available.</w:t>
      </w:r>
    </w:p>
    <w:p w14:paraId="54ECC76D" w14:textId="77777777" w:rsidR="00BA31D1" w:rsidRPr="00BA31D1" w:rsidRDefault="00BA31D1" w:rsidP="00BA31D1">
      <w:pPr>
        <w:jc w:val="both"/>
        <w:rPr>
          <w:color w:val="0E101A"/>
          <w:lang w:val="en-US"/>
        </w:rPr>
      </w:pPr>
      <w:r w:rsidRPr="00BA31D1">
        <w:rPr>
          <w:color w:val="0E101A"/>
          <w:lang w:val="en-US"/>
        </w:rPr>
        <w:t xml:space="preserve"> </w:t>
      </w:r>
    </w:p>
    <w:p w14:paraId="1AAB8155" w14:textId="77777777" w:rsidR="00BA31D1" w:rsidRPr="00BA31D1" w:rsidRDefault="00BA31D1" w:rsidP="00BA31D1">
      <w:pPr>
        <w:jc w:val="both"/>
        <w:rPr>
          <w:b/>
          <w:color w:val="0E101A"/>
          <w:lang w:val="en-US"/>
        </w:rPr>
      </w:pPr>
      <w:r w:rsidRPr="00BA31D1">
        <w:rPr>
          <w:b/>
          <w:color w:val="0E101A"/>
          <w:lang w:val="en-US"/>
        </w:rPr>
        <w:t>Accommodation</w:t>
      </w:r>
    </w:p>
    <w:p w14:paraId="408D6076" w14:textId="69474438" w:rsidR="00BA31D1" w:rsidRPr="00BA31D1" w:rsidRDefault="00BA31D1" w:rsidP="00BA31D1">
      <w:pPr>
        <w:jc w:val="both"/>
        <w:rPr>
          <w:color w:val="4A6EE0"/>
          <w:u w:val="single"/>
          <w:lang w:val="en-US"/>
        </w:rPr>
      </w:pPr>
      <w:r w:rsidRPr="00BA31D1">
        <w:rPr>
          <w:color w:val="0E101A"/>
          <w:lang w:val="en-US"/>
        </w:rPr>
        <w:t xml:space="preserve">Several possibilities could be suitable for the different needs of pilgrims. Besides the </w:t>
      </w:r>
      <w:r w:rsidR="000C28A8">
        <w:rPr>
          <w:color w:val="0E101A"/>
          <w:lang w:val="en-US"/>
        </w:rPr>
        <w:t>basic</w:t>
      </w:r>
      <w:r w:rsidRPr="00BA31D1">
        <w:rPr>
          <w:color w:val="0E101A"/>
          <w:lang w:val="en-US"/>
        </w:rPr>
        <w:t xml:space="preserve"> accommodation at parishes or municipal and private structures, there are recognized hotels and B&amp;B. A complete list of the available accommodations can be consulted and downloaded from our website:</w:t>
      </w:r>
      <w:hyperlink r:id="rId4">
        <w:r w:rsidRPr="00BA31D1">
          <w:rPr>
            <w:color w:val="4A6EE0"/>
            <w:u w:val="single"/>
            <w:lang w:val="en-US"/>
          </w:rPr>
          <w:t xml:space="preserve"> http://camminando.eu/wordpress/in-italia/il-cammino-di-santu-jacu/elenco-degli-alloggi/</w:t>
        </w:r>
      </w:hyperlink>
    </w:p>
    <w:p w14:paraId="0ABA6CC2" w14:textId="77777777" w:rsidR="00BA31D1" w:rsidRPr="00BA31D1" w:rsidRDefault="00BA31D1" w:rsidP="00BA31D1">
      <w:pPr>
        <w:jc w:val="both"/>
        <w:rPr>
          <w:color w:val="0E101A"/>
          <w:lang w:val="en-US"/>
        </w:rPr>
      </w:pPr>
      <w:r w:rsidRPr="00BA31D1">
        <w:rPr>
          <w:color w:val="0E101A"/>
          <w:lang w:val="en-US"/>
        </w:rPr>
        <w:t xml:space="preserve"> </w:t>
      </w:r>
    </w:p>
    <w:p w14:paraId="2CEAF272" w14:textId="6AA31491" w:rsidR="00BA31D1" w:rsidRPr="00BA31D1" w:rsidRDefault="00BA31D1" w:rsidP="00BA31D1">
      <w:pPr>
        <w:jc w:val="both"/>
        <w:rPr>
          <w:b/>
          <w:color w:val="0E101A"/>
          <w:lang w:val="en-US"/>
        </w:rPr>
      </w:pPr>
      <w:r>
        <w:rPr>
          <w:b/>
          <w:color w:val="0E101A"/>
          <w:lang w:val="en-US"/>
        </w:rPr>
        <w:t>Way Marks</w:t>
      </w:r>
    </w:p>
    <w:p w14:paraId="4C63BA15" w14:textId="5E4C1EAC" w:rsidR="00BA31D1" w:rsidRPr="00BA31D1" w:rsidRDefault="00BA31D1" w:rsidP="00BA31D1">
      <w:pPr>
        <w:jc w:val="both"/>
        <w:rPr>
          <w:color w:val="0E101A"/>
          <w:lang w:val="en-US"/>
        </w:rPr>
      </w:pPr>
      <w:r w:rsidRPr="00BA31D1">
        <w:rPr>
          <w:color w:val="0E101A"/>
          <w:lang w:val="en-US"/>
        </w:rPr>
        <w:t>For th</w:t>
      </w:r>
      <w:r w:rsidR="000C28A8">
        <w:rPr>
          <w:color w:val="0E101A"/>
          <w:lang w:val="en-US"/>
        </w:rPr>
        <w:t>is Way</w:t>
      </w:r>
      <w:r w:rsidRPr="00BA31D1">
        <w:rPr>
          <w:color w:val="0E101A"/>
          <w:lang w:val="en-US"/>
        </w:rPr>
        <w:t xml:space="preserve"> </w:t>
      </w:r>
      <w:r w:rsidR="000C28A8">
        <w:rPr>
          <w:color w:val="0E101A"/>
          <w:lang w:val="en-US"/>
        </w:rPr>
        <w:t xml:space="preserve">we </w:t>
      </w:r>
      <w:r w:rsidRPr="00BA31D1">
        <w:rPr>
          <w:color w:val="0E101A"/>
          <w:lang w:val="en-US"/>
        </w:rPr>
        <w:t>used the classical Jacobean shells and yellow arrows or</w:t>
      </w:r>
      <w:r w:rsidR="000C28A8">
        <w:rPr>
          <w:color w:val="0E101A"/>
          <w:lang w:val="en-US"/>
        </w:rPr>
        <w:t xml:space="preserve"> the</w:t>
      </w:r>
      <w:r w:rsidRPr="00BA31D1">
        <w:rPr>
          <w:color w:val="0E101A"/>
          <w:lang w:val="en-US"/>
        </w:rPr>
        <w:t xml:space="preserve"> stickers</w:t>
      </w:r>
      <w:r w:rsidR="000C28A8">
        <w:rPr>
          <w:color w:val="0E101A"/>
          <w:lang w:val="en-US"/>
        </w:rPr>
        <w:t xml:space="preserve"> in the villages</w:t>
      </w:r>
      <w:r w:rsidRPr="00BA31D1">
        <w:rPr>
          <w:color w:val="0E101A"/>
          <w:lang w:val="en-US"/>
        </w:rPr>
        <w:t>.</w:t>
      </w:r>
    </w:p>
    <w:p w14:paraId="72A7893F" w14:textId="77777777" w:rsidR="00ED0619" w:rsidRDefault="00ED0619" w:rsidP="00ED0619">
      <w:pPr>
        <w:jc w:val="both"/>
        <w:rPr>
          <w:b/>
          <w:color w:val="0E101A"/>
          <w:lang w:val="en-US"/>
        </w:rPr>
      </w:pPr>
    </w:p>
    <w:p w14:paraId="3681FE04" w14:textId="4143E49B" w:rsidR="00ED0619" w:rsidRPr="00ED0619" w:rsidRDefault="00ED0619" w:rsidP="00ED0619">
      <w:pPr>
        <w:jc w:val="both"/>
        <w:rPr>
          <w:b/>
          <w:color w:val="0E101A"/>
          <w:lang w:val="en-US"/>
        </w:rPr>
      </w:pPr>
      <w:r w:rsidRPr="00ED0619">
        <w:rPr>
          <w:b/>
          <w:color w:val="0E101A"/>
          <w:lang w:val="en-US"/>
        </w:rPr>
        <w:t>Cartography - GPS trac</w:t>
      </w:r>
      <w:r>
        <w:rPr>
          <w:b/>
          <w:color w:val="0E101A"/>
          <w:lang w:val="en-US"/>
        </w:rPr>
        <w:t>ks</w:t>
      </w:r>
    </w:p>
    <w:p w14:paraId="33FAB3C0" w14:textId="255C8FF3" w:rsidR="00ED0619" w:rsidRPr="00ED0619" w:rsidRDefault="00ED0619" w:rsidP="00ED0619">
      <w:pPr>
        <w:jc w:val="both"/>
        <w:rPr>
          <w:color w:val="0E101A"/>
          <w:lang w:val="en-US"/>
        </w:rPr>
      </w:pPr>
      <w:r w:rsidRPr="00ED0619">
        <w:rPr>
          <w:color w:val="0E101A"/>
          <w:lang w:val="en-US"/>
        </w:rPr>
        <w:t>Information and cartography are available on the website of Santu Jacu:</w:t>
      </w:r>
      <w:hyperlink r:id="rId5">
        <w:r w:rsidRPr="00ED0619">
          <w:rPr>
            <w:color w:val="4A6EE0"/>
            <w:u w:val="single"/>
            <w:lang w:val="en-US"/>
          </w:rPr>
          <w:t xml:space="preserve"> www.camminando.eu</w:t>
        </w:r>
      </w:hyperlink>
      <w:r w:rsidRPr="00ED0619">
        <w:rPr>
          <w:color w:val="0E101A"/>
          <w:lang w:val="en-US"/>
        </w:rPr>
        <w:t>.</w:t>
      </w:r>
    </w:p>
    <w:p w14:paraId="33CE8D7D" w14:textId="77777777" w:rsidR="00ED0619" w:rsidRPr="00ED0619" w:rsidRDefault="00ED0619" w:rsidP="00ED0619">
      <w:pPr>
        <w:jc w:val="both"/>
        <w:rPr>
          <w:color w:val="0E101A"/>
          <w:lang w:val="en-US"/>
        </w:rPr>
      </w:pPr>
      <w:r w:rsidRPr="00ED0619">
        <w:rPr>
          <w:color w:val="0E101A"/>
          <w:lang w:val="en-US"/>
        </w:rPr>
        <w:t>GPS traces can be downloaded from the website and also be consulted on Wikiloc:</w:t>
      </w:r>
      <w:hyperlink r:id="rId6">
        <w:r w:rsidRPr="00ED0619">
          <w:rPr>
            <w:color w:val="4A6EE0"/>
            <w:u w:val="single"/>
            <w:lang w:val="en-US"/>
          </w:rPr>
          <w:t xml:space="preserve"> https://it.wikiloc.com/</w:t>
        </w:r>
      </w:hyperlink>
      <w:r w:rsidRPr="00ED0619">
        <w:rPr>
          <w:color w:val="0E101A"/>
          <w:lang w:val="en-US"/>
        </w:rPr>
        <w:t xml:space="preserve"> on CSJ amicisantujacu</w:t>
      </w:r>
    </w:p>
    <w:p w14:paraId="1616CBDB" w14:textId="77777777" w:rsidR="00ED0619" w:rsidRPr="00ED0619" w:rsidRDefault="00ED0619" w:rsidP="00ED0619">
      <w:pPr>
        <w:jc w:val="both"/>
        <w:rPr>
          <w:color w:val="0E101A"/>
          <w:lang w:val="en-US"/>
        </w:rPr>
      </w:pPr>
      <w:r w:rsidRPr="00ED0619">
        <w:rPr>
          <w:color w:val="0E101A"/>
          <w:lang w:val="en-US"/>
        </w:rPr>
        <w:t xml:space="preserve"> </w:t>
      </w:r>
    </w:p>
    <w:p w14:paraId="03974310" w14:textId="77777777" w:rsidR="00ED0619" w:rsidRPr="00ED0619" w:rsidRDefault="00ED0619" w:rsidP="00ED0619">
      <w:pPr>
        <w:jc w:val="both"/>
        <w:rPr>
          <w:b/>
          <w:color w:val="0E101A"/>
          <w:lang w:val="en-US"/>
        </w:rPr>
      </w:pPr>
      <w:r w:rsidRPr="00ED0619">
        <w:rPr>
          <w:b/>
          <w:color w:val="0E101A"/>
          <w:lang w:val="en-US"/>
        </w:rPr>
        <w:t>Testimonium</w:t>
      </w:r>
    </w:p>
    <w:p w14:paraId="5CF4809F" w14:textId="71874A99" w:rsidR="00ED0619" w:rsidRPr="00ED0619" w:rsidRDefault="00ED0619" w:rsidP="00ED0619">
      <w:pPr>
        <w:jc w:val="both"/>
        <w:rPr>
          <w:color w:val="0E101A"/>
          <w:lang w:val="en-US"/>
        </w:rPr>
      </w:pPr>
      <w:r w:rsidRPr="00ED0619">
        <w:rPr>
          <w:color w:val="0E101A"/>
          <w:lang w:val="en-US"/>
        </w:rPr>
        <w:t xml:space="preserve">As elsewhere, also in Sardinia a simple instrument as the Testimonium is necessary in order to be updated </w:t>
      </w:r>
      <w:r w:rsidRPr="00ED0619">
        <w:rPr>
          <w:color w:val="0E101A"/>
          <w:lang w:val="en-US"/>
        </w:rPr>
        <w:t>on presences, to know who</w:t>
      </w:r>
      <w:r>
        <w:rPr>
          <w:color w:val="0E101A"/>
          <w:lang w:val="en-US"/>
        </w:rPr>
        <w:t xml:space="preserve"> walks</w:t>
      </w:r>
      <w:r w:rsidRPr="00ED0619">
        <w:rPr>
          <w:color w:val="0E101A"/>
          <w:lang w:val="en-US"/>
        </w:rPr>
        <w:t xml:space="preserve"> it and to release a certificate which is both a keepsake and a testimony of the Cammino.</w:t>
      </w:r>
    </w:p>
    <w:p w14:paraId="2AF73C5D" w14:textId="525F876F" w:rsidR="00ED0619" w:rsidRPr="00ED0619" w:rsidRDefault="00ED0619" w:rsidP="00ED0619">
      <w:pPr>
        <w:jc w:val="both"/>
        <w:rPr>
          <w:i/>
          <w:color w:val="0E101A"/>
          <w:lang w:val="en-US"/>
        </w:rPr>
      </w:pPr>
      <w:r w:rsidRPr="00ED0619">
        <w:rPr>
          <w:color w:val="0E101A"/>
          <w:lang w:val="en-US"/>
        </w:rPr>
        <w:t>At the moment they are issued in Mandas (</w:t>
      </w:r>
      <w:proofErr w:type="spellStart"/>
      <w:r w:rsidRPr="00ED0619">
        <w:rPr>
          <w:i/>
          <w:color w:val="0E101A"/>
          <w:lang w:val="en-US"/>
        </w:rPr>
        <w:t>Testionium</w:t>
      </w:r>
      <w:proofErr w:type="spellEnd"/>
      <w:r w:rsidRPr="00ED0619">
        <w:rPr>
          <w:i/>
          <w:color w:val="0E101A"/>
          <w:lang w:val="en-US"/>
        </w:rPr>
        <w:t xml:space="preserve"> Mandarensis)</w:t>
      </w:r>
      <w:r w:rsidRPr="00ED0619">
        <w:rPr>
          <w:color w:val="0E101A"/>
          <w:lang w:val="en-US"/>
        </w:rPr>
        <w:t>, Cagliari (</w:t>
      </w:r>
      <w:r w:rsidRPr="00ED0619">
        <w:rPr>
          <w:i/>
          <w:color w:val="0E101A"/>
          <w:lang w:val="en-US"/>
        </w:rPr>
        <w:t xml:space="preserve">Testimonium </w:t>
      </w:r>
      <w:proofErr w:type="spellStart"/>
      <w:r w:rsidRPr="00ED0619">
        <w:rPr>
          <w:i/>
          <w:color w:val="0E101A"/>
          <w:lang w:val="en-US"/>
        </w:rPr>
        <w:t>Kalaritanum</w:t>
      </w:r>
      <w:proofErr w:type="spellEnd"/>
      <w:r w:rsidRPr="00ED0619">
        <w:rPr>
          <w:i/>
          <w:color w:val="0E101A"/>
          <w:lang w:val="en-US"/>
        </w:rPr>
        <w:t>)</w:t>
      </w:r>
      <w:r w:rsidRPr="00ED0619">
        <w:rPr>
          <w:color w:val="0E101A"/>
          <w:lang w:val="en-US"/>
        </w:rPr>
        <w:t>, Porto Torres (</w:t>
      </w:r>
      <w:proofErr w:type="spellStart"/>
      <w:r w:rsidRPr="00ED0619">
        <w:rPr>
          <w:i/>
          <w:color w:val="0E101A"/>
          <w:lang w:val="en-US"/>
        </w:rPr>
        <w:t>Testionium</w:t>
      </w:r>
      <w:proofErr w:type="spellEnd"/>
      <w:r w:rsidRPr="00ED0619">
        <w:rPr>
          <w:i/>
          <w:color w:val="0E101A"/>
          <w:lang w:val="en-US"/>
        </w:rPr>
        <w:t xml:space="preserve"> </w:t>
      </w:r>
      <w:proofErr w:type="spellStart"/>
      <w:r w:rsidRPr="00ED0619">
        <w:rPr>
          <w:i/>
          <w:color w:val="0E101A"/>
          <w:lang w:val="en-US"/>
        </w:rPr>
        <w:t>Turritanum</w:t>
      </w:r>
      <w:proofErr w:type="spellEnd"/>
      <w:r w:rsidRPr="00ED0619">
        <w:rPr>
          <w:i/>
          <w:color w:val="0E101A"/>
          <w:lang w:val="en-US"/>
        </w:rPr>
        <w:t xml:space="preserve">) </w:t>
      </w:r>
      <w:r w:rsidRPr="00ED0619">
        <w:rPr>
          <w:color w:val="0E101A"/>
          <w:lang w:val="en-US"/>
        </w:rPr>
        <w:t>and Sant'Antioco (</w:t>
      </w:r>
      <w:r w:rsidRPr="00ED0619">
        <w:rPr>
          <w:i/>
          <w:color w:val="0E101A"/>
          <w:lang w:val="en-US"/>
        </w:rPr>
        <w:t xml:space="preserve">Testimonium sancti </w:t>
      </w:r>
      <w:proofErr w:type="spellStart"/>
      <w:r w:rsidRPr="00ED0619">
        <w:rPr>
          <w:i/>
          <w:color w:val="0E101A"/>
          <w:lang w:val="en-US"/>
        </w:rPr>
        <w:t>Antiochi</w:t>
      </w:r>
      <w:proofErr w:type="spellEnd"/>
      <w:r w:rsidRPr="00ED0619">
        <w:rPr>
          <w:i/>
          <w:color w:val="0E101A"/>
          <w:lang w:val="en-US"/>
        </w:rPr>
        <w:t>).</w:t>
      </w:r>
    </w:p>
    <w:p w14:paraId="59875236" w14:textId="77777777" w:rsidR="001B2F66" w:rsidRPr="0004562E" w:rsidRDefault="001B2F66">
      <w:pPr>
        <w:jc w:val="both"/>
        <w:rPr>
          <w:rFonts w:ascii="Corbel" w:eastAsia="Corbel" w:hAnsi="Corbel" w:cs="Corbel"/>
          <w:lang w:val="en-US"/>
        </w:rPr>
      </w:pPr>
    </w:p>
    <w:p w14:paraId="3541A8CB" w14:textId="15336D38" w:rsidR="001B2F66" w:rsidRPr="0004562E" w:rsidRDefault="00CA0758">
      <w:pPr>
        <w:jc w:val="both"/>
        <w:rPr>
          <w:rFonts w:ascii="Corbel" w:eastAsia="Corbel" w:hAnsi="Corbel" w:cs="Corbel"/>
          <w:lang w:val="en-US"/>
        </w:rPr>
      </w:pPr>
      <w:r>
        <w:rPr>
          <w:noProof/>
          <w:lang w:val="en-US"/>
        </w:rPr>
        <w:drawing>
          <wp:inline distT="0" distB="0" distL="0" distR="0" wp14:anchorId="70F1C473" wp14:editId="36425BA8">
            <wp:extent cx="2952000" cy="4216055"/>
            <wp:effectExtent l="0" t="0" r="127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ova cartina gialla del cammino.jpg"/>
                    <pic:cNvPicPr/>
                  </pic:nvPicPr>
                  <pic:blipFill>
                    <a:blip r:embed="rId7" cstate="print">
                      <a:extLst>
                        <a:ext uri="{28A0092B-C50C-407E-A947-70E740481C1C}">
                          <a14:useLocalDpi xmlns:a14="http://schemas.microsoft.com/office/drawing/2010/main"/>
                        </a:ext>
                      </a:extLst>
                    </a:blip>
                    <a:stretch>
                      <a:fillRect/>
                    </a:stretch>
                  </pic:blipFill>
                  <pic:spPr>
                    <a:xfrm>
                      <a:off x="0" y="0"/>
                      <a:ext cx="2952000" cy="4216055"/>
                    </a:xfrm>
                    <a:prstGeom prst="rect">
                      <a:avLst/>
                    </a:prstGeom>
                  </pic:spPr>
                </pic:pic>
              </a:graphicData>
            </a:graphic>
          </wp:inline>
        </w:drawing>
      </w:r>
      <w:r w:rsidR="003E342E" w:rsidRPr="0004562E">
        <w:rPr>
          <w:noProof/>
          <w:lang w:val="en-US"/>
        </w:rPr>
        <w:drawing>
          <wp:anchor distT="0" distB="0" distL="114300" distR="114300" simplePos="0" relativeHeight="251658240" behindDoc="0" locked="0" layoutInCell="1" hidden="0" allowOverlap="1" wp14:anchorId="4DCEF4D8" wp14:editId="14C0841A">
            <wp:simplePos x="0" y="0"/>
            <wp:positionH relativeFrom="column">
              <wp:posOffset>4</wp:posOffset>
            </wp:positionH>
            <wp:positionV relativeFrom="paragraph">
              <wp:posOffset>-2482212</wp:posOffset>
            </wp:positionV>
            <wp:extent cx="2959200" cy="6397200"/>
            <wp:effectExtent l="0" t="0" r="0" b="381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959200" cy="6397200"/>
                    </a:xfrm>
                    <a:prstGeom prst="rect">
                      <a:avLst/>
                    </a:prstGeom>
                    <a:ln/>
                  </pic:spPr>
                </pic:pic>
              </a:graphicData>
            </a:graphic>
            <wp14:sizeRelH relativeFrom="margin">
              <wp14:pctWidth>0</wp14:pctWidth>
            </wp14:sizeRelH>
            <wp14:sizeRelV relativeFrom="margin">
              <wp14:pctHeight>0</wp14:pctHeight>
            </wp14:sizeRelV>
          </wp:anchor>
        </w:drawing>
      </w:r>
    </w:p>
    <w:p w14:paraId="32F542CC" w14:textId="77777777" w:rsidR="001B2F66" w:rsidRPr="0004562E" w:rsidRDefault="001B2F66">
      <w:pPr>
        <w:jc w:val="both"/>
        <w:rPr>
          <w:rFonts w:ascii="Corbel" w:eastAsia="Corbel" w:hAnsi="Corbel" w:cs="Corbel"/>
          <w:lang w:val="en-US"/>
        </w:rPr>
      </w:pPr>
    </w:p>
    <w:p w14:paraId="5DCA9AB0" w14:textId="77777777" w:rsidR="00ED0619" w:rsidRDefault="00ED0619" w:rsidP="00CA0758">
      <w:pPr>
        <w:jc w:val="center"/>
        <w:rPr>
          <w:rFonts w:ascii="Corbel" w:eastAsia="Corbel" w:hAnsi="Corbel" w:cs="Corbel"/>
          <w:i/>
          <w:lang w:val="en-US"/>
        </w:rPr>
      </w:pPr>
    </w:p>
    <w:p w14:paraId="692F3CC1" w14:textId="77777777" w:rsidR="00ED0619" w:rsidRDefault="00ED0619" w:rsidP="00CA0758">
      <w:pPr>
        <w:jc w:val="center"/>
        <w:rPr>
          <w:rFonts w:ascii="Corbel" w:eastAsia="Corbel" w:hAnsi="Corbel" w:cs="Corbel"/>
          <w:i/>
          <w:lang w:val="en-US"/>
        </w:rPr>
      </w:pPr>
    </w:p>
    <w:p w14:paraId="6AC69838" w14:textId="77777777" w:rsidR="00ED0619" w:rsidRDefault="00ED0619" w:rsidP="00CA0758">
      <w:pPr>
        <w:jc w:val="center"/>
        <w:rPr>
          <w:rFonts w:ascii="Corbel" w:eastAsia="Corbel" w:hAnsi="Corbel" w:cs="Corbel"/>
          <w:i/>
          <w:lang w:val="en-US"/>
        </w:rPr>
      </w:pPr>
    </w:p>
    <w:p w14:paraId="19FF941E" w14:textId="77777777" w:rsidR="00ED0619" w:rsidRDefault="00ED0619" w:rsidP="00CA0758">
      <w:pPr>
        <w:jc w:val="center"/>
        <w:rPr>
          <w:rFonts w:ascii="Corbel" w:eastAsia="Corbel" w:hAnsi="Corbel" w:cs="Corbel"/>
          <w:i/>
          <w:lang w:val="en-US"/>
        </w:rPr>
      </w:pPr>
    </w:p>
    <w:p w14:paraId="2CA01393" w14:textId="2AC31B6B" w:rsidR="00CA0758" w:rsidRPr="00CA0758" w:rsidRDefault="00CA0758" w:rsidP="00CA0758">
      <w:pPr>
        <w:jc w:val="center"/>
        <w:rPr>
          <w:rFonts w:ascii="Corbel" w:eastAsia="Corbel" w:hAnsi="Corbel" w:cs="Corbel"/>
          <w:i/>
          <w:lang w:val="en-US"/>
        </w:rPr>
      </w:pPr>
      <w:r w:rsidRPr="00CA0758">
        <w:rPr>
          <w:rFonts w:ascii="Corbel" w:eastAsia="Corbel" w:hAnsi="Corbel" w:cs="Corbel"/>
          <w:i/>
          <w:lang w:val="en-US"/>
        </w:rPr>
        <w:lastRenderedPageBreak/>
        <w:t>"The glorious Apostle Saint James leaved Jaffa and came to the island of Sardinia; and from there to Spain…"</w:t>
      </w:r>
      <w:bookmarkStart w:id="0" w:name="_1t3h5sf" w:colFirst="0" w:colLast="0"/>
      <w:bookmarkEnd w:id="0"/>
      <w:r w:rsidRPr="00CA0758">
        <w:rPr>
          <w:rFonts w:ascii="Corbel" w:eastAsia="Corbel" w:hAnsi="Corbel" w:cs="Corbel"/>
          <w:i/>
          <w:lang w:val="en-US"/>
        </w:rPr>
        <w:t xml:space="preserve"> </w:t>
      </w:r>
      <w:bookmarkStart w:id="1" w:name="_4d34og8" w:colFirst="0" w:colLast="0"/>
      <w:bookmarkEnd w:id="1"/>
      <w:r w:rsidRPr="00CA0758">
        <w:rPr>
          <w:rFonts w:ascii="Corbel" w:eastAsia="Corbel" w:hAnsi="Corbel" w:cs="Corbel"/>
          <w:i/>
          <w:lang w:val="en-US"/>
        </w:rPr>
        <w:t>(Breviary of the Armenian Patriarch of Jerusalem, 1054)</w:t>
      </w:r>
    </w:p>
    <w:p w14:paraId="141BBB48" w14:textId="77777777" w:rsidR="00CA0758" w:rsidRPr="00CA0758" w:rsidRDefault="00CA0758" w:rsidP="00CA0758">
      <w:pPr>
        <w:jc w:val="center"/>
        <w:rPr>
          <w:rFonts w:ascii="Corbel" w:eastAsia="Corbel" w:hAnsi="Corbel" w:cs="Corbel"/>
          <w:i/>
          <w:lang w:val="en-US"/>
        </w:rPr>
      </w:pPr>
      <w:bookmarkStart w:id="2" w:name="_2s8eyo1" w:colFirst="0" w:colLast="0"/>
      <w:bookmarkEnd w:id="2"/>
    </w:p>
    <w:p w14:paraId="3926FC78" w14:textId="7C93ED0C" w:rsidR="00CA0758" w:rsidRPr="00CA0758" w:rsidRDefault="00CA0758" w:rsidP="00CA0758">
      <w:pPr>
        <w:jc w:val="center"/>
        <w:rPr>
          <w:rFonts w:ascii="Corbel" w:eastAsia="Corbel" w:hAnsi="Corbel" w:cs="Corbel"/>
          <w:iCs/>
          <w:lang w:val="en-US"/>
        </w:rPr>
      </w:pPr>
      <w:bookmarkStart w:id="3" w:name="_17dp8vu" w:colFirst="0" w:colLast="0"/>
      <w:bookmarkEnd w:id="3"/>
      <w:r w:rsidRPr="00CA0758">
        <w:rPr>
          <w:rFonts w:ascii="Corbel" w:eastAsia="Corbel" w:hAnsi="Corbel" w:cs="Corbel"/>
          <w:iCs/>
          <w:lang w:val="en-US"/>
        </w:rPr>
        <w:t>Although there are few historic proofs about the passage of the Apostle James the Major in Sardinia and they are mainly ascribable to the passage mentioned in the Armenian breviary dated 1054 and also to the documents of Sant</w:t>
      </w:r>
      <w:r w:rsidR="001A00DB">
        <w:rPr>
          <w:rFonts w:ascii="Corbel" w:eastAsia="Corbel" w:hAnsi="Corbel" w:cs="Corbel"/>
          <w:iCs/>
          <w:lang w:val="en-US"/>
        </w:rPr>
        <w:t>’</w:t>
      </w:r>
      <w:r w:rsidRPr="00CA0758">
        <w:rPr>
          <w:rFonts w:ascii="Corbel" w:eastAsia="Corbel" w:hAnsi="Corbel" w:cs="Corbel"/>
          <w:iCs/>
          <w:lang w:val="en-US"/>
        </w:rPr>
        <w:t>Antioco</w:t>
      </w:r>
      <w:r w:rsidR="001A00DB">
        <w:rPr>
          <w:rFonts w:ascii="Corbel" w:eastAsia="Corbel" w:hAnsi="Corbel" w:cs="Corbel"/>
          <w:iCs/>
          <w:lang w:val="en-US"/>
        </w:rPr>
        <w:t>-Sulki</w:t>
      </w:r>
      <w:r w:rsidRPr="00CA0758">
        <w:rPr>
          <w:rFonts w:ascii="Corbel" w:eastAsia="Corbel" w:hAnsi="Corbel" w:cs="Corbel"/>
          <w:iCs/>
          <w:lang w:val="en-US"/>
        </w:rPr>
        <w:t xml:space="preserve"> (1466), the cult of the Apostle is widespread in Sardinia and it's still present in more than 30 churches.</w:t>
      </w:r>
      <w:r w:rsidR="001A00DB">
        <w:rPr>
          <w:rFonts w:ascii="Corbel" w:eastAsia="Corbel" w:hAnsi="Corbel" w:cs="Corbel"/>
          <w:iCs/>
          <w:lang w:val="en-US"/>
        </w:rPr>
        <w:t xml:space="preserve"> </w:t>
      </w:r>
      <w:bookmarkStart w:id="4" w:name="_3rdcrjn" w:colFirst="0" w:colLast="0"/>
      <w:bookmarkEnd w:id="4"/>
      <w:r w:rsidRPr="00CA0758">
        <w:rPr>
          <w:rFonts w:ascii="Corbel" w:eastAsia="Corbel" w:hAnsi="Corbel" w:cs="Corbel"/>
          <w:iCs/>
          <w:lang w:val="en-US"/>
        </w:rPr>
        <w:t xml:space="preserve">It has </w:t>
      </w:r>
      <w:proofErr w:type="gramStart"/>
      <w:r w:rsidRPr="00CA0758">
        <w:rPr>
          <w:rFonts w:ascii="Corbel" w:eastAsia="Corbel" w:hAnsi="Corbel" w:cs="Corbel"/>
          <w:iCs/>
          <w:lang w:val="en-US"/>
        </w:rPr>
        <w:t>its</w:t>
      </w:r>
      <w:proofErr w:type="gramEnd"/>
      <w:r w:rsidRPr="00CA0758">
        <w:rPr>
          <w:rFonts w:ascii="Corbel" w:eastAsia="Corbel" w:hAnsi="Corbel" w:cs="Corbel"/>
          <w:iCs/>
          <w:lang w:val="en-US"/>
        </w:rPr>
        <w:t xml:space="preserve"> roots in popular culture, both as defender from lightings, with Saint Barbara, and as defender of the good death, taking the souls towards the Milky Way, as proved by the Jacobean confraternities still present in Cagliari and Sassari.</w:t>
      </w:r>
    </w:p>
    <w:p w14:paraId="27B061BC" w14:textId="77777777" w:rsidR="00CA0758" w:rsidRPr="00CA0758" w:rsidRDefault="00CA0758" w:rsidP="00CA0758">
      <w:pPr>
        <w:jc w:val="center"/>
        <w:rPr>
          <w:rFonts w:ascii="Corbel" w:eastAsia="Corbel" w:hAnsi="Corbel" w:cs="Corbel"/>
          <w:iCs/>
          <w:lang w:val="en-US"/>
        </w:rPr>
      </w:pPr>
      <w:bookmarkStart w:id="5" w:name="_26in1rg" w:colFirst="0" w:colLast="0"/>
      <w:bookmarkEnd w:id="5"/>
      <w:r w:rsidRPr="00CA0758">
        <w:rPr>
          <w:rFonts w:ascii="Corbel" w:eastAsia="Corbel" w:hAnsi="Corbel" w:cs="Corbel"/>
          <w:iCs/>
          <w:lang w:val="en-US"/>
        </w:rPr>
        <w:t>Actually, there was a lore that the hoofs of his horse produced thunders and lightings, and the Saint himself was called "Boanerges", "son of the thunder", because of his impetuousness, as demonstrated by the sardinian popular invocation:</w:t>
      </w:r>
    </w:p>
    <w:p w14:paraId="4D2AA797" w14:textId="4B2CFDA8" w:rsidR="00CA0758" w:rsidRPr="00CA0758" w:rsidRDefault="00CA0758" w:rsidP="00CA0758">
      <w:pPr>
        <w:pStyle w:val="Corpotesto"/>
      </w:pPr>
      <w:bookmarkStart w:id="6" w:name="_lnxbz9" w:colFirst="0" w:colLast="0"/>
      <w:bookmarkEnd w:id="6"/>
      <w:r w:rsidRPr="00CA0758">
        <w:t>"Saint Barbara and Saint James, you who have the keys of the lighting; you who have the keys of heaven, don't touch other's children in the villages neither in the countryside; Saint Barbara and Saint James".</w:t>
      </w:r>
      <w:bookmarkStart w:id="7" w:name="_35nkun2" w:colFirst="0" w:colLast="0"/>
      <w:bookmarkEnd w:id="7"/>
      <w:r>
        <w:t xml:space="preserve"> </w:t>
      </w:r>
      <w:r w:rsidRPr="00CA0758">
        <w:t>Instead, the figure of "Santiago Matamoros" is only present in Mandas in the marble bas-relief of the Major altar, ordered by the Spanish Duke who reigned in that period over about one third of Sardinia.</w:t>
      </w:r>
    </w:p>
    <w:p w14:paraId="62ABDCDF" w14:textId="5F23CFD9" w:rsidR="001B2F66" w:rsidRPr="0004562E" w:rsidRDefault="001B2F66">
      <w:pPr>
        <w:jc w:val="both"/>
        <w:rPr>
          <w:rFonts w:ascii="Corbel" w:eastAsia="Corbel" w:hAnsi="Corbel" w:cs="Corbel"/>
          <w:lang w:val="en-US"/>
        </w:rPr>
      </w:pPr>
    </w:p>
    <w:p w14:paraId="76454275" w14:textId="77777777" w:rsidR="001B2F66" w:rsidRPr="0004562E" w:rsidRDefault="003E342E">
      <w:pPr>
        <w:jc w:val="both"/>
        <w:rPr>
          <w:rFonts w:ascii="Corbel" w:eastAsia="Corbel" w:hAnsi="Corbel" w:cs="Corbel"/>
          <w:b/>
          <w:lang w:val="en-US"/>
        </w:rPr>
      </w:pPr>
      <w:r w:rsidRPr="0004562E">
        <w:rPr>
          <w:rFonts w:ascii="Corbel" w:eastAsia="Corbel" w:hAnsi="Corbel" w:cs="Corbel"/>
          <w:b/>
          <w:noProof/>
          <w:lang w:val="en-US"/>
        </w:rPr>
        <w:drawing>
          <wp:inline distT="0" distB="0" distL="0" distR="0" wp14:anchorId="1F57CA49" wp14:editId="38989E61">
            <wp:extent cx="2959100" cy="197358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a:ext>
                      </a:extLst>
                    </a:blip>
                    <a:srcRect/>
                    <a:stretch>
                      <a:fillRect/>
                    </a:stretch>
                  </pic:blipFill>
                  <pic:spPr>
                    <a:xfrm>
                      <a:off x="0" y="0"/>
                      <a:ext cx="2959100" cy="1973580"/>
                    </a:xfrm>
                    <a:prstGeom prst="rect">
                      <a:avLst/>
                    </a:prstGeom>
                    <a:ln/>
                  </pic:spPr>
                </pic:pic>
              </a:graphicData>
            </a:graphic>
          </wp:inline>
        </w:drawing>
      </w:r>
    </w:p>
    <w:p w14:paraId="5CB95EA7" w14:textId="77777777" w:rsidR="00654FA1" w:rsidRDefault="00654FA1" w:rsidP="00CA0758">
      <w:pPr>
        <w:jc w:val="both"/>
        <w:rPr>
          <w:rFonts w:ascii="Corbel" w:eastAsia="Corbel" w:hAnsi="Corbel" w:cs="Corbel"/>
          <w:b/>
          <w:lang w:val="en-US"/>
        </w:rPr>
      </w:pPr>
    </w:p>
    <w:p w14:paraId="53E6CDD9" w14:textId="2717F25B" w:rsidR="00CA0758" w:rsidRPr="0004562E" w:rsidRDefault="00CA0758" w:rsidP="00CA0758">
      <w:pPr>
        <w:jc w:val="both"/>
        <w:rPr>
          <w:rFonts w:ascii="Corbel" w:eastAsia="Corbel" w:hAnsi="Corbel" w:cs="Corbel"/>
          <w:b/>
          <w:lang w:val="en-US"/>
        </w:rPr>
      </w:pPr>
      <w:r w:rsidRPr="0004562E">
        <w:rPr>
          <w:rFonts w:ascii="Corbel" w:eastAsia="Corbel" w:hAnsi="Corbel" w:cs="Corbel"/>
          <w:b/>
          <w:lang w:val="en-US"/>
        </w:rPr>
        <w:t>The Way of Saint James</w:t>
      </w:r>
      <w:r>
        <w:rPr>
          <w:rFonts w:ascii="Corbel" w:eastAsia="Corbel" w:hAnsi="Corbel" w:cs="Corbel"/>
          <w:b/>
          <w:lang w:val="en-US"/>
        </w:rPr>
        <w:t xml:space="preserve"> (santu Jacu)</w:t>
      </w:r>
      <w:r w:rsidRPr="0004562E">
        <w:rPr>
          <w:rFonts w:ascii="Corbel" w:eastAsia="Corbel" w:hAnsi="Corbel" w:cs="Corbel"/>
          <w:b/>
          <w:lang w:val="en-US"/>
        </w:rPr>
        <w:t xml:space="preserve"> in Sardinia</w:t>
      </w:r>
    </w:p>
    <w:p w14:paraId="5873EC80" w14:textId="77777777" w:rsidR="00CA0758" w:rsidRPr="0004562E" w:rsidRDefault="00CA0758" w:rsidP="00CA0758">
      <w:pPr>
        <w:jc w:val="both"/>
        <w:rPr>
          <w:rFonts w:ascii="Corbel" w:eastAsia="Corbel" w:hAnsi="Corbel" w:cs="Corbel"/>
          <w:b/>
          <w:lang w:val="en-US"/>
        </w:rPr>
      </w:pPr>
      <w:bookmarkStart w:id="8" w:name="_2jxsxqh" w:colFirst="0" w:colLast="0"/>
      <w:bookmarkEnd w:id="8"/>
    </w:p>
    <w:p w14:paraId="7244CF33" w14:textId="77777777" w:rsidR="00CA0758" w:rsidRPr="0004562E" w:rsidRDefault="00CA0758" w:rsidP="00CA0758">
      <w:pPr>
        <w:jc w:val="both"/>
        <w:rPr>
          <w:rFonts w:ascii="Corbel" w:eastAsia="Corbel" w:hAnsi="Corbel" w:cs="Corbel"/>
          <w:lang w:val="en-US"/>
        </w:rPr>
      </w:pPr>
      <w:bookmarkStart w:id="9" w:name="_z337ya" w:colFirst="0" w:colLast="0"/>
      <w:bookmarkEnd w:id="9"/>
      <w:r w:rsidRPr="0004562E">
        <w:rPr>
          <w:rFonts w:ascii="Corbel" w:eastAsia="Corbel" w:hAnsi="Corbel" w:cs="Corbel"/>
          <w:lang w:val="en-US"/>
        </w:rPr>
        <w:t xml:space="preserve">The project to create the Way of Santu Jacu was conceived at the end of 2009, </w:t>
      </w:r>
      <w:r>
        <w:rPr>
          <w:rFonts w:ascii="Corbel" w:eastAsia="Corbel" w:hAnsi="Corbel" w:cs="Corbel"/>
          <w:lang w:val="en-US"/>
        </w:rPr>
        <w:t xml:space="preserve">by a little group of pilgrims with experience of </w:t>
      </w:r>
      <w:r w:rsidRPr="0004562E">
        <w:rPr>
          <w:rFonts w:ascii="Corbel" w:eastAsia="Corbel" w:hAnsi="Corbel" w:cs="Corbel"/>
          <w:lang w:val="en-US"/>
        </w:rPr>
        <w:t>the Spanish "Camino de Santiago".</w:t>
      </w:r>
      <w:r>
        <w:rPr>
          <w:rFonts w:ascii="Corbel" w:eastAsia="Corbel" w:hAnsi="Corbel" w:cs="Corbel"/>
          <w:lang w:val="en-US"/>
        </w:rPr>
        <w:t xml:space="preserve"> </w:t>
      </w:r>
      <w:bookmarkStart w:id="10" w:name="_3j2qqm3" w:colFirst="0" w:colLast="0"/>
      <w:bookmarkEnd w:id="10"/>
      <w:r w:rsidRPr="0004562E">
        <w:rPr>
          <w:rFonts w:ascii="Corbel" w:eastAsia="Corbel" w:hAnsi="Corbel" w:cs="Corbel"/>
          <w:lang w:val="en-US"/>
        </w:rPr>
        <w:t>Our idea involved some municipality whose patron is Saint James the Major, who were gathered in order to program giving value to their historical, artistic and cultural heritage.</w:t>
      </w:r>
    </w:p>
    <w:p w14:paraId="54CDDC86" w14:textId="77777777" w:rsidR="00CA0758" w:rsidRPr="0004562E" w:rsidRDefault="00CA0758" w:rsidP="00CA0758">
      <w:pPr>
        <w:jc w:val="both"/>
        <w:rPr>
          <w:rFonts w:ascii="Corbel" w:eastAsia="Corbel" w:hAnsi="Corbel" w:cs="Corbel"/>
          <w:lang w:val="en-US"/>
        </w:rPr>
      </w:pPr>
      <w:bookmarkStart w:id="11" w:name="_1y810tw" w:colFirst="0" w:colLast="0"/>
      <w:bookmarkEnd w:id="11"/>
      <w:r w:rsidRPr="0004562E">
        <w:rPr>
          <w:rFonts w:ascii="Corbel" w:eastAsia="Corbel" w:hAnsi="Corbel" w:cs="Corbel"/>
          <w:lang w:val="en-US"/>
        </w:rPr>
        <w:t>At the D.H. Lawrence Literary Festival, held in December 2010 in Mandas, the Way of Santu Jacu was presented to the public in the presence of authorities and journalist.</w:t>
      </w:r>
    </w:p>
    <w:p w14:paraId="7891EA66" w14:textId="77777777" w:rsidR="00CA0758" w:rsidRPr="0004562E" w:rsidRDefault="00CA0758" w:rsidP="00CA0758">
      <w:pPr>
        <w:jc w:val="both"/>
        <w:rPr>
          <w:rFonts w:ascii="Corbel" w:eastAsia="Corbel" w:hAnsi="Corbel" w:cs="Corbel"/>
          <w:lang w:val="en-US"/>
        </w:rPr>
      </w:pPr>
      <w:bookmarkStart w:id="12" w:name="_4i7ojhp" w:colFirst="0" w:colLast="0"/>
      <w:bookmarkEnd w:id="12"/>
      <w:r w:rsidRPr="0004562E">
        <w:rPr>
          <w:rFonts w:ascii="Corbel" w:eastAsia="Corbel" w:hAnsi="Corbel" w:cs="Corbel"/>
          <w:lang w:val="en-US"/>
        </w:rPr>
        <w:t>In October 2012 we finalized the first shelf mark of the layout with yellow arrows and stylized shells, plus jacobean stickers in town centers.</w:t>
      </w:r>
    </w:p>
    <w:p w14:paraId="10DA5693" w14:textId="77777777" w:rsidR="00CA0758" w:rsidRPr="0004562E" w:rsidRDefault="00CA0758" w:rsidP="00CA0758">
      <w:pPr>
        <w:jc w:val="both"/>
        <w:rPr>
          <w:rFonts w:ascii="Corbel" w:eastAsia="Corbel" w:hAnsi="Corbel" w:cs="Corbel"/>
          <w:lang w:val="en-US"/>
        </w:rPr>
      </w:pPr>
      <w:bookmarkStart w:id="13" w:name="_2xcytpi" w:colFirst="0" w:colLast="0"/>
      <w:bookmarkEnd w:id="13"/>
      <w:r w:rsidRPr="0004562E">
        <w:rPr>
          <w:rFonts w:ascii="Corbel" w:eastAsia="Corbel" w:hAnsi="Corbel" w:cs="Corbel"/>
          <w:lang w:val="en-US"/>
        </w:rPr>
        <w:t xml:space="preserve">After the official presentation to the Forum of Cultural and Religious Tourism, held in Galtellì in November 2012, the Regione </w:t>
      </w:r>
      <w:proofErr w:type="spellStart"/>
      <w:r w:rsidRPr="0004562E">
        <w:rPr>
          <w:rFonts w:ascii="Corbel" w:eastAsia="Corbel" w:hAnsi="Corbel" w:cs="Corbel"/>
          <w:lang w:val="en-US"/>
        </w:rPr>
        <w:t>Autonoma</w:t>
      </w:r>
      <w:proofErr w:type="spellEnd"/>
      <w:r w:rsidRPr="0004562E">
        <w:rPr>
          <w:rFonts w:ascii="Corbel" w:eastAsia="Corbel" w:hAnsi="Corbel" w:cs="Corbel"/>
          <w:lang w:val="en-US"/>
        </w:rPr>
        <w:t xml:space="preserve"> di Sardegna declared it Regional Way and included it as base of the net of touristic, cultural and religious itineraries of the island (11.12.2012).</w:t>
      </w:r>
    </w:p>
    <w:p w14:paraId="23380146" w14:textId="77777777" w:rsidR="00CA0758" w:rsidRPr="0004562E" w:rsidRDefault="00CA0758" w:rsidP="00CA0758">
      <w:pPr>
        <w:jc w:val="both"/>
        <w:rPr>
          <w:rFonts w:ascii="Corbel" w:eastAsia="Corbel" w:hAnsi="Corbel" w:cs="Corbel"/>
          <w:lang w:val="en-US"/>
        </w:rPr>
      </w:pPr>
      <w:bookmarkStart w:id="14" w:name="_1ci93xb" w:colFirst="0" w:colLast="0"/>
      <w:bookmarkEnd w:id="14"/>
      <w:r w:rsidRPr="0004562E">
        <w:rPr>
          <w:rFonts w:ascii="Corbel" w:eastAsia="Corbel" w:hAnsi="Corbel" w:cs="Corbel"/>
          <w:lang w:val="en-US"/>
        </w:rPr>
        <w:t xml:space="preserve">Nowadays, our Way touches almost all of the municipalities where you can find churches or ruins of Santu Jacu, but also includes pre-historical and archeological sites, natural beauties, forests and </w:t>
      </w:r>
      <w:r w:rsidRPr="0004562E">
        <w:rPr>
          <w:rFonts w:ascii="Corbel" w:eastAsia="Corbel" w:hAnsi="Corbel" w:cs="Corbel"/>
          <w:lang w:val="en-US"/>
        </w:rPr>
        <w:t>natural parks, volcanic and mining areas, Romanic churches, the main towns and the characteristic isolated villages in the heart of Sardinia, connecting in a unmatched itinerary sea and mountains, towns and countryside, wealth and poverty, different languages, dialects, various customs and tradition coexisting on this island which is "almost a Continent".</w:t>
      </w:r>
    </w:p>
    <w:p w14:paraId="369592ED" w14:textId="77777777" w:rsidR="00CA0758" w:rsidRPr="0004562E" w:rsidRDefault="00CA0758" w:rsidP="00CA0758">
      <w:pPr>
        <w:jc w:val="both"/>
        <w:rPr>
          <w:rFonts w:ascii="Corbel" w:eastAsia="Corbel" w:hAnsi="Corbel" w:cs="Corbel"/>
          <w:lang w:val="en-US"/>
        </w:rPr>
      </w:pPr>
      <w:bookmarkStart w:id="15" w:name="_3whwml4" w:colFirst="0" w:colLast="0"/>
      <w:bookmarkEnd w:id="15"/>
      <w:r w:rsidRPr="0004562E">
        <w:rPr>
          <w:rFonts w:ascii="Corbel" w:eastAsia="Corbel" w:hAnsi="Corbel" w:cs="Corbel"/>
          <w:lang w:val="en-US"/>
        </w:rPr>
        <w:t xml:space="preserve">It is an itinerary walkable on foot, by bicycle and on horseback, which has been constantly verified and improved by adjusting the most arduous stages, and which touches about 100 municipalities all over the island. We're involved in gathering funds in order to stabilize the </w:t>
      </w:r>
      <w:r>
        <w:rPr>
          <w:rFonts w:ascii="Corbel" w:eastAsia="Corbel" w:hAnsi="Corbel" w:cs="Corbel"/>
          <w:lang w:val="en-US"/>
        </w:rPr>
        <w:t>way marking</w:t>
      </w:r>
      <w:r w:rsidRPr="0004562E">
        <w:rPr>
          <w:rFonts w:ascii="Corbel" w:eastAsia="Corbel" w:hAnsi="Corbel" w:cs="Corbel"/>
          <w:lang w:val="en-US"/>
        </w:rPr>
        <w:t xml:space="preserve"> and opening new "albergues".</w:t>
      </w:r>
    </w:p>
    <w:p w14:paraId="2332664A" w14:textId="77777777" w:rsidR="00CA0758" w:rsidRPr="0004562E" w:rsidRDefault="00CA0758" w:rsidP="00CA0758">
      <w:pPr>
        <w:jc w:val="both"/>
        <w:rPr>
          <w:rFonts w:ascii="Corbel" w:eastAsia="Corbel" w:hAnsi="Corbel" w:cs="Corbel"/>
          <w:lang w:val="en-US"/>
        </w:rPr>
      </w:pPr>
      <w:bookmarkStart w:id="16" w:name="_2bn6wsx" w:colFirst="0" w:colLast="0"/>
      <w:bookmarkEnd w:id="16"/>
      <w:r w:rsidRPr="0004562E">
        <w:rPr>
          <w:rFonts w:ascii="Corbel" w:eastAsia="Corbel" w:hAnsi="Corbel" w:cs="Corbel"/>
          <w:lang w:val="en-US"/>
        </w:rPr>
        <w:t xml:space="preserve">The complete path covers about 1350 km: 470 in the central </w:t>
      </w:r>
      <w:r>
        <w:rPr>
          <w:rFonts w:ascii="Corbel" w:eastAsia="Corbel" w:hAnsi="Corbel" w:cs="Corbel"/>
          <w:lang w:val="en-US"/>
        </w:rPr>
        <w:t>way</w:t>
      </w:r>
      <w:r w:rsidRPr="0004562E">
        <w:rPr>
          <w:rFonts w:ascii="Corbel" w:eastAsia="Corbel" w:hAnsi="Corbel" w:cs="Corbel"/>
          <w:lang w:val="en-US"/>
        </w:rPr>
        <w:t xml:space="preserve"> between Cagliari and Porto Torres; 240 between Bolotana and Oristano (Montiferru - Sinis); 300 between Ozieri, Nuoro and Orosei to Olbia; 340 from Cagliari through Sulcis to San Pietro and Sant'Antioco islands; and to all those it's being added the new itinerary between Olbia and Porto Torres (</w:t>
      </w:r>
      <w:proofErr w:type="spellStart"/>
      <w:r w:rsidRPr="0004562E">
        <w:rPr>
          <w:rFonts w:ascii="Corbel" w:eastAsia="Corbel" w:hAnsi="Corbel" w:cs="Corbel"/>
          <w:lang w:val="en-US"/>
        </w:rPr>
        <w:t>Anglona-Gallura</w:t>
      </w:r>
      <w:proofErr w:type="spellEnd"/>
      <w:r w:rsidRPr="0004562E">
        <w:rPr>
          <w:rFonts w:ascii="Corbel" w:eastAsia="Corbel" w:hAnsi="Corbel" w:cs="Corbel"/>
          <w:lang w:val="en-US"/>
        </w:rPr>
        <w:t xml:space="preserve">) and </w:t>
      </w:r>
      <w:r>
        <w:rPr>
          <w:rFonts w:ascii="Corbel" w:eastAsia="Corbel" w:hAnsi="Corbel" w:cs="Corbel"/>
          <w:lang w:val="en-US"/>
        </w:rPr>
        <w:t>the variant</w:t>
      </w:r>
      <w:r w:rsidRPr="0004562E">
        <w:rPr>
          <w:rFonts w:ascii="Corbel" w:eastAsia="Corbel" w:hAnsi="Corbel" w:cs="Corbel"/>
          <w:lang w:val="en-US"/>
        </w:rPr>
        <w:t xml:space="preserve"> of </w:t>
      </w:r>
      <w:proofErr w:type="spellStart"/>
      <w:r w:rsidRPr="0004562E">
        <w:rPr>
          <w:rFonts w:ascii="Corbel" w:eastAsia="Corbel" w:hAnsi="Corbel" w:cs="Corbel"/>
          <w:lang w:val="en-US"/>
        </w:rPr>
        <w:t>Serrenti</w:t>
      </w:r>
      <w:proofErr w:type="spellEnd"/>
      <w:r w:rsidRPr="0004562E">
        <w:rPr>
          <w:rFonts w:ascii="Corbel" w:eastAsia="Corbel" w:hAnsi="Corbel" w:cs="Corbel"/>
          <w:lang w:val="en-US"/>
        </w:rPr>
        <w:t xml:space="preserve"> in </w:t>
      </w:r>
      <w:proofErr w:type="spellStart"/>
      <w:r w:rsidRPr="0004562E">
        <w:rPr>
          <w:rFonts w:ascii="Corbel" w:eastAsia="Corbel" w:hAnsi="Corbel" w:cs="Corbel"/>
          <w:lang w:val="en-US"/>
        </w:rPr>
        <w:t>Campidano</w:t>
      </w:r>
      <w:proofErr w:type="spellEnd"/>
      <w:r w:rsidRPr="0004562E">
        <w:rPr>
          <w:rFonts w:ascii="Corbel" w:eastAsia="Corbel" w:hAnsi="Corbel" w:cs="Corbel"/>
          <w:lang w:val="en-US"/>
        </w:rPr>
        <w:t>.</w:t>
      </w:r>
    </w:p>
    <w:p w14:paraId="5F8AF6B4" w14:textId="77777777" w:rsidR="00CA0758" w:rsidRPr="0004562E" w:rsidRDefault="00CA0758" w:rsidP="00CA0758">
      <w:pPr>
        <w:jc w:val="both"/>
        <w:rPr>
          <w:rFonts w:ascii="Corbel" w:eastAsia="Corbel" w:hAnsi="Corbel" w:cs="Corbel"/>
          <w:lang w:val="en-US"/>
        </w:rPr>
      </w:pPr>
      <w:bookmarkStart w:id="17" w:name="_qsh70q" w:colFirst="0" w:colLast="0"/>
      <w:bookmarkEnd w:id="17"/>
      <w:r w:rsidRPr="0004562E">
        <w:rPr>
          <w:rFonts w:ascii="Corbel" w:eastAsia="Corbel" w:hAnsi="Corbel" w:cs="Corbel"/>
          <w:lang w:val="en-US"/>
        </w:rPr>
        <w:t>The whole Way is part of a wider reality, with the recognition as "Cammino di Santiago" in Europe, the strict cooperation with the Jacobean association</w:t>
      </w:r>
      <w:r>
        <w:rPr>
          <w:rFonts w:ascii="Corbel" w:eastAsia="Corbel" w:hAnsi="Corbel" w:cs="Corbel"/>
          <w:lang w:val="en-US"/>
        </w:rPr>
        <w:t>s</w:t>
      </w:r>
      <w:r w:rsidRPr="0004562E">
        <w:rPr>
          <w:rFonts w:ascii="Corbel" w:eastAsia="Corbel" w:hAnsi="Corbel" w:cs="Corbel"/>
          <w:lang w:val="en-US"/>
        </w:rPr>
        <w:t xml:space="preserve"> all over the world, </w:t>
      </w:r>
      <w:r>
        <w:rPr>
          <w:rFonts w:ascii="Corbel" w:eastAsia="Corbel" w:hAnsi="Corbel" w:cs="Corbel"/>
          <w:lang w:val="en-US"/>
        </w:rPr>
        <w:t xml:space="preserve">the </w:t>
      </w:r>
      <w:r w:rsidRPr="0004562E">
        <w:rPr>
          <w:rFonts w:ascii="Corbel" w:eastAsia="Corbel" w:hAnsi="Corbel" w:cs="Corbel"/>
          <w:lang w:val="en-US"/>
        </w:rPr>
        <w:t>Xunta de Galicia, the Xacobeo</w:t>
      </w:r>
      <w:r>
        <w:rPr>
          <w:rFonts w:ascii="Corbel" w:eastAsia="Corbel" w:hAnsi="Corbel" w:cs="Corbel"/>
          <w:lang w:val="en-US"/>
        </w:rPr>
        <w:t xml:space="preserve"> organization</w:t>
      </w:r>
      <w:r w:rsidRPr="0004562E">
        <w:rPr>
          <w:rFonts w:ascii="Corbel" w:eastAsia="Corbel" w:hAnsi="Corbel" w:cs="Corbel"/>
          <w:lang w:val="en-US"/>
        </w:rPr>
        <w:t>, the Archbisho</w:t>
      </w:r>
      <w:r>
        <w:rPr>
          <w:rFonts w:ascii="Corbel" w:eastAsia="Corbel" w:hAnsi="Corbel" w:cs="Corbel"/>
          <w:lang w:val="en-US"/>
        </w:rPr>
        <w:t>p</w:t>
      </w:r>
      <w:r w:rsidRPr="0004562E">
        <w:rPr>
          <w:rFonts w:ascii="Corbel" w:eastAsia="Corbel" w:hAnsi="Corbel" w:cs="Corbel"/>
          <w:lang w:val="en-US"/>
        </w:rPr>
        <w:t xml:space="preserve"> </w:t>
      </w:r>
      <w:r>
        <w:rPr>
          <w:rFonts w:ascii="Corbel" w:eastAsia="Corbel" w:hAnsi="Corbel" w:cs="Corbel"/>
          <w:lang w:val="en-US"/>
        </w:rPr>
        <w:t>of Compostela</w:t>
      </w:r>
      <w:r w:rsidRPr="0004562E">
        <w:rPr>
          <w:rFonts w:ascii="Corbel" w:eastAsia="Corbel" w:hAnsi="Corbel" w:cs="Corbel"/>
          <w:lang w:val="en-US"/>
        </w:rPr>
        <w:t xml:space="preserve"> and the Federation of the Spanish and French association of "Friends of the Camino", plus the several local and national authorities of the Jacobean world.</w:t>
      </w:r>
    </w:p>
    <w:p w14:paraId="4880F9E4" w14:textId="0DF1C327" w:rsidR="001B2F66" w:rsidRPr="0004562E" w:rsidRDefault="00CA0758">
      <w:pPr>
        <w:jc w:val="both"/>
        <w:rPr>
          <w:rFonts w:ascii="Corbel" w:eastAsia="Corbel" w:hAnsi="Corbel" w:cs="Corbel"/>
          <w:lang w:val="en-US"/>
        </w:rPr>
      </w:pPr>
      <w:bookmarkStart w:id="18" w:name="_3as4poj" w:colFirst="0" w:colLast="0"/>
      <w:bookmarkEnd w:id="18"/>
      <w:r w:rsidRPr="00654FA1">
        <w:rPr>
          <w:rFonts w:ascii="Corbel" w:eastAsia="Corbel" w:hAnsi="Corbel" w:cs="Corbel"/>
          <w:lang w:val="en-US"/>
        </w:rPr>
        <w:t>Good Way</w:t>
      </w:r>
      <w:r w:rsidR="00ED0619" w:rsidRPr="00654FA1">
        <w:rPr>
          <w:rFonts w:ascii="Corbel" w:eastAsia="Corbel" w:hAnsi="Corbel" w:cs="Corbel"/>
          <w:lang w:val="en-US"/>
        </w:rPr>
        <w:t xml:space="preserve"> in the Sardinian </w:t>
      </w:r>
      <w:proofErr w:type="gramStart"/>
      <w:r w:rsidR="00ED0619" w:rsidRPr="00654FA1">
        <w:rPr>
          <w:rFonts w:ascii="Corbel" w:eastAsia="Corbel" w:hAnsi="Corbel" w:cs="Corbel"/>
          <w:lang w:val="en-US"/>
        </w:rPr>
        <w:t xml:space="preserve">Island </w:t>
      </w:r>
      <w:r w:rsidRPr="00654FA1">
        <w:rPr>
          <w:rFonts w:ascii="Corbel" w:eastAsia="Corbel" w:hAnsi="Corbel" w:cs="Corbel"/>
          <w:lang w:val="en-US"/>
        </w:rPr>
        <w:t>!</w:t>
      </w:r>
      <w:bookmarkStart w:id="19" w:name="_30j0zll" w:colFirst="0" w:colLast="0"/>
      <w:bookmarkStart w:id="20" w:name="_1fob9te" w:colFirst="0" w:colLast="0"/>
      <w:bookmarkStart w:id="21" w:name="_3znysh7" w:colFirst="0" w:colLast="0"/>
      <w:bookmarkStart w:id="22" w:name="_2et92p0" w:colFirst="0" w:colLast="0"/>
      <w:bookmarkStart w:id="23" w:name="_tyjcwt" w:colFirst="0" w:colLast="0"/>
      <w:bookmarkStart w:id="24" w:name="_3dy6vkm" w:colFirst="0" w:colLast="0"/>
      <w:bookmarkStart w:id="25" w:name="_1ksv4uv" w:colFirst="0" w:colLast="0"/>
      <w:bookmarkStart w:id="26" w:name="_44sinio" w:colFirst="0" w:colLast="0"/>
      <w:bookmarkStart w:id="27" w:name="_1pxezwc" w:colFirst="0" w:colLast="0"/>
      <w:bookmarkStart w:id="28" w:name="_49x2ik5" w:colFirst="0" w:colLast="0"/>
      <w:bookmarkStart w:id="29" w:name="_2p2csry" w:colFirst="0" w:colLast="0"/>
      <w:bookmarkStart w:id="30" w:name="_147n2zr" w:colFirst="0" w:colLast="0"/>
      <w:bookmarkStart w:id="31" w:name="_3o7alnk" w:colFirst="0" w:colLast="0"/>
      <w:bookmarkEnd w:id="19"/>
      <w:bookmarkEnd w:id="20"/>
      <w:bookmarkEnd w:id="21"/>
      <w:bookmarkEnd w:id="22"/>
      <w:bookmarkEnd w:id="23"/>
      <w:bookmarkEnd w:id="24"/>
      <w:bookmarkEnd w:id="25"/>
      <w:bookmarkEnd w:id="26"/>
      <w:bookmarkEnd w:id="27"/>
      <w:bookmarkEnd w:id="28"/>
      <w:bookmarkEnd w:id="29"/>
      <w:bookmarkEnd w:id="30"/>
      <w:bookmarkEnd w:id="31"/>
      <w:proofErr w:type="gramEnd"/>
    </w:p>
    <w:sectPr w:rsidR="001B2F66" w:rsidRPr="0004562E">
      <w:pgSz w:w="16838" w:h="11906"/>
      <w:pgMar w:top="720" w:right="720" w:bottom="720" w:left="720" w:header="708" w:footer="708" w:gutter="0"/>
      <w:pgNumType w:start="1"/>
      <w:cols w:num="3" w:space="720" w:equalWidth="0">
        <w:col w:w="4660" w:space="708"/>
        <w:col w:w="4660" w:space="708"/>
        <w:col w:w="46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es-ES" w:vendorID="64" w:dllVersion="4096" w:nlCheck="1" w:checkStyle="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F66"/>
    <w:rsid w:val="0004562E"/>
    <w:rsid w:val="00057D89"/>
    <w:rsid w:val="000C28A8"/>
    <w:rsid w:val="001A00DB"/>
    <w:rsid w:val="001B2F66"/>
    <w:rsid w:val="003E342E"/>
    <w:rsid w:val="00654FA1"/>
    <w:rsid w:val="006E0F84"/>
    <w:rsid w:val="008D797B"/>
    <w:rsid w:val="00915639"/>
    <w:rsid w:val="00B0673B"/>
    <w:rsid w:val="00BA31D1"/>
    <w:rsid w:val="00C24174"/>
    <w:rsid w:val="00CA0758"/>
    <w:rsid w:val="00DE5CA4"/>
    <w:rsid w:val="00ED0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092F9"/>
  <w15:docId w15:val="{670EC67A-566E-4BA0-B4DA-30CEC67D9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Corpotesto">
    <w:name w:val="Body Text"/>
    <w:basedOn w:val="Normale"/>
    <w:link w:val="CorpotestoCarattere"/>
    <w:uiPriority w:val="99"/>
    <w:unhideWhenUsed/>
    <w:rsid w:val="00CA0758"/>
    <w:pPr>
      <w:jc w:val="center"/>
    </w:pPr>
    <w:rPr>
      <w:rFonts w:ascii="Corbel" w:eastAsia="Corbel" w:hAnsi="Corbel" w:cs="Corbel"/>
      <w:iCs/>
      <w:lang w:val="en-US"/>
    </w:rPr>
  </w:style>
  <w:style w:type="character" w:customStyle="1" w:styleId="CorpotestoCarattere">
    <w:name w:val="Corpo testo Carattere"/>
    <w:basedOn w:val="Carpredefinitoparagrafo"/>
    <w:link w:val="Corpotesto"/>
    <w:uiPriority w:val="99"/>
    <w:rsid w:val="00CA0758"/>
    <w:rPr>
      <w:rFonts w:ascii="Corbel" w:eastAsia="Corbel" w:hAnsi="Corbel" w:cs="Corbel"/>
      <w:iCs/>
      <w:lang w:val="en-US"/>
    </w:rPr>
  </w:style>
  <w:style w:type="character" w:styleId="Collegamentoipertestuale">
    <w:name w:val="Hyperlink"/>
    <w:basedOn w:val="Carpredefinitoparagrafo"/>
    <w:uiPriority w:val="99"/>
    <w:unhideWhenUsed/>
    <w:rsid w:val="000C28A8"/>
    <w:rPr>
      <w:color w:val="0000FF" w:themeColor="hyperlink"/>
      <w:u w:val="single"/>
    </w:rPr>
  </w:style>
  <w:style w:type="character" w:styleId="Menzionenonrisolta">
    <w:name w:val="Unresolved Mention"/>
    <w:basedOn w:val="Carpredefinitoparagrafo"/>
    <w:uiPriority w:val="99"/>
    <w:semiHidden/>
    <w:unhideWhenUsed/>
    <w:rsid w:val="000C28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it.wikiloc.com/" TargetMode="External"/><Relationship Id="rId11" Type="http://schemas.openxmlformats.org/officeDocument/2006/relationships/theme" Target="theme/theme1.xml"/><Relationship Id="rId5" Type="http://schemas.openxmlformats.org/officeDocument/2006/relationships/hyperlink" Target="http://www.camminando.eu/" TargetMode="External"/><Relationship Id="rId10" Type="http://schemas.openxmlformats.org/officeDocument/2006/relationships/fontTable" Target="fontTable.xml"/><Relationship Id="rId4" Type="http://schemas.openxmlformats.org/officeDocument/2006/relationships/hyperlink" Target="http://camminando.eu/wordpress/in-italia/il-cammino-di-santu-jacu/elenco-degli-alloggi/"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895</Words>
  <Characters>5103</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flavio barabba</dc:creator>
  <cp:keywords/>
  <dc:description/>
  <cp:lastModifiedBy>flavio barabba</cp:lastModifiedBy>
  <cp:revision>6</cp:revision>
  <cp:lastPrinted>2020-05-05T16:49:00Z</cp:lastPrinted>
  <dcterms:created xsi:type="dcterms:W3CDTF">2020-05-01T14:08:00Z</dcterms:created>
  <dcterms:modified xsi:type="dcterms:W3CDTF">2020-05-05T16:49:00Z</dcterms:modified>
</cp:coreProperties>
</file>